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7B14" w14:textId="77777777" w:rsidR="00970CE9" w:rsidRPr="00970CE9" w:rsidRDefault="00970CE9" w:rsidP="00970CE9">
      <w:pPr>
        <w:autoSpaceDE w:val="0"/>
        <w:autoSpaceDN w:val="0"/>
        <w:adjustRightInd w:val="0"/>
        <w:spacing w:line="360" w:lineRule="auto"/>
        <w:ind w:left="-450"/>
        <w:rPr>
          <w:rFonts w:ascii="Arial" w:hAnsi="Arial" w:cs="Arial"/>
          <w:color w:val="54585A"/>
        </w:rPr>
      </w:pPr>
    </w:p>
    <w:p w14:paraId="487C693C" w14:textId="0B5967A5" w:rsidR="00970CE9" w:rsidRPr="006E41D2" w:rsidRDefault="00DC3E1D" w:rsidP="00970CE9">
      <w:pPr>
        <w:spacing w:line="360" w:lineRule="auto"/>
        <w:ind w:left="-450"/>
        <w:rPr>
          <w:rFonts w:ascii="Arial" w:hAnsi="Arial" w:cs="Arial"/>
          <w:bCs/>
          <w:color w:val="54585A"/>
        </w:rPr>
      </w:pPr>
      <w:r w:rsidRPr="006E41D2">
        <w:rPr>
          <w:rFonts w:ascii="Arial" w:hAnsi="Arial" w:cs="Arial"/>
          <w:bCs/>
          <w:color w:val="54585A"/>
        </w:rPr>
        <w:t>Northwest Home Health Agency</w:t>
      </w:r>
      <w:r w:rsidR="00970CE9" w:rsidRPr="006E41D2">
        <w:rPr>
          <w:rFonts w:ascii="Arial" w:hAnsi="Arial" w:cs="Arial"/>
          <w:bCs/>
          <w:color w:val="54585A"/>
        </w:rPr>
        <w:t xml:space="preserve"> announced that it has been named a Top Agency of the 2019 </w:t>
      </w:r>
      <w:proofErr w:type="spellStart"/>
      <w:r w:rsidR="00970CE9" w:rsidRPr="006E41D2">
        <w:rPr>
          <w:rFonts w:ascii="Arial" w:hAnsi="Arial" w:cs="Arial"/>
          <w:bCs/>
          <w:color w:val="54585A"/>
        </w:rPr>
        <w:t>HomeCare</w:t>
      </w:r>
      <w:proofErr w:type="spellEnd"/>
      <w:r w:rsidR="00970CE9" w:rsidRPr="006E41D2">
        <w:rPr>
          <w:rFonts w:ascii="Arial" w:hAnsi="Arial" w:cs="Arial"/>
          <w:bCs/>
          <w:color w:val="54585A"/>
        </w:rPr>
        <w:t xml:space="preserve"> Elite</w:t>
      </w:r>
      <w:r w:rsidR="00970CE9" w:rsidRPr="006E41D2">
        <w:rPr>
          <w:rFonts w:ascii="Arial" w:hAnsi="Arial" w:cs="Arial"/>
          <w:bCs/>
          <w:color w:val="54585A"/>
          <w:vertAlign w:val="superscript"/>
        </w:rPr>
        <w:t>®</w:t>
      </w:r>
      <w:r w:rsidR="00970CE9" w:rsidRPr="006E41D2">
        <w:rPr>
          <w:rFonts w:ascii="Arial" w:hAnsi="Arial" w:cs="Arial"/>
          <w:bCs/>
          <w:color w:val="54585A"/>
        </w:rPr>
        <w:t xml:space="preserve">, a recognition of the top-performing home health agencies in the United States. For 14 years, </w:t>
      </w:r>
      <w:proofErr w:type="spellStart"/>
      <w:r w:rsidR="00970CE9" w:rsidRPr="006E41D2">
        <w:rPr>
          <w:rFonts w:ascii="Arial" w:hAnsi="Arial" w:cs="Arial"/>
          <w:bCs/>
          <w:color w:val="54585A"/>
        </w:rPr>
        <w:t>HomeCare</w:t>
      </w:r>
      <w:proofErr w:type="spellEnd"/>
      <w:r w:rsidR="00970CE9" w:rsidRPr="006E41D2">
        <w:rPr>
          <w:rFonts w:ascii="Arial" w:hAnsi="Arial" w:cs="Arial"/>
          <w:bCs/>
          <w:color w:val="54585A"/>
        </w:rPr>
        <w:t xml:space="preserve"> Elite has annually identified the top 25 percent of Medicare-certified agencies and highlighted the top 100 and top 500 agencies overall. </w:t>
      </w:r>
    </w:p>
    <w:p w14:paraId="67DDFAC3" w14:textId="77777777" w:rsidR="00970CE9" w:rsidRPr="006E41D2" w:rsidRDefault="00970CE9" w:rsidP="00970CE9">
      <w:pPr>
        <w:spacing w:line="360" w:lineRule="auto"/>
        <w:ind w:left="-450"/>
        <w:rPr>
          <w:rFonts w:ascii="Arial" w:hAnsi="Arial" w:cs="Arial"/>
          <w:bCs/>
          <w:color w:val="54585A"/>
        </w:rPr>
      </w:pPr>
    </w:p>
    <w:p w14:paraId="49E9EE1F" w14:textId="77777777" w:rsidR="00970CE9" w:rsidRPr="006E41D2" w:rsidRDefault="00970CE9" w:rsidP="00970CE9">
      <w:pPr>
        <w:spacing w:line="360" w:lineRule="auto"/>
        <w:ind w:left="-450"/>
        <w:rPr>
          <w:rFonts w:ascii="Arial" w:hAnsi="Arial" w:cs="Arial"/>
          <w:bCs/>
          <w:color w:val="54585A"/>
        </w:rPr>
      </w:pPr>
      <w:r w:rsidRPr="006E41D2">
        <w:rPr>
          <w:rFonts w:ascii="Arial" w:hAnsi="Arial" w:cs="Arial"/>
          <w:bCs/>
          <w:color w:val="54585A"/>
        </w:rPr>
        <w:t>The ranking is developed by ABILITY</w:t>
      </w:r>
      <w:r w:rsidRPr="006E41D2">
        <w:rPr>
          <w:rFonts w:ascii="Arial" w:hAnsi="Arial" w:cs="Arial"/>
          <w:bCs/>
          <w:color w:val="54585A"/>
          <w:vertAlign w:val="superscript"/>
        </w:rPr>
        <w:t>®</w:t>
      </w:r>
      <w:r w:rsidRPr="006E41D2">
        <w:rPr>
          <w:rFonts w:ascii="Arial" w:hAnsi="Arial" w:cs="Arial"/>
          <w:bCs/>
          <w:color w:val="54585A"/>
        </w:rPr>
        <w:t xml:space="preserve"> Network, a leading information technology company helping providers and payers simplify the administrative and clinical complexities of healthcare. It is sponsored by </w:t>
      </w:r>
      <w:proofErr w:type="spellStart"/>
      <w:r w:rsidRPr="006E41D2">
        <w:rPr>
          <w:rFonts w:ascii="Arial" w:hAnsi="Arial" w:cs="Arial"/>
          <w:bCs/>
          <w:color w:val="54585A"/>
        </w:rPr>
        <w:t>DecisionHealth</w:t>
      </w:r>
      <w:proofErr w:type="spellEnd"/>
      <w:r w:rsidRPr="006E41D2">
        <w:rPr>
          <w:rFonts w:ascii="Arial" w:hAnsi="Arial" w:cs="Arial"/>
          <w:bCs/>
          <w:color w:val="54585A"/>
        </w:rPr>
        <w:t>, part of the H</w:t>
      </w:r>
      <w:proofErr w:type="gramStart"/>
      <w:r w:rsidRPr="006E41D2">
        <w:rPr>
          <w:rFonts w:ascii="Arial" w:hAnsi="Arial" w:cs="Arial"/>
          <w:bCs/>
          <w:color w:val="54585A"/>
        </w:rPr>
        <w:t>3.Group</w:t>
      </w:r>
      <w:proofErr w:type="gramEnd"/>
      <w:r w:rsidRPr="006E41D2">
        <w:rPr>
          <w:rFonts w:ascii="Arial" w:hAnsi="Arial" w:cs="Arial"/>
          <w:bCs/>
          <w:color w:val="54585A"/>
        </w:rPr>
        <w:t xml:space="preserve">. </w:t>
      </w:r>
    </w:p>
    <w:p w14:paraId="2E60E897" w14:textId="77777777" w:rsidR="00970CE9" w:rsidRPr="006E41D2" w:rsidRDefault="00970CE9" w:rsidP="00970CE9">
      <w:pPr>
        <w:spacing w:line="360" w:lineRule="auto"/>
        <w:ind w:left="-450"/>
        <w:rPr>
          <w:rFonts w:ascii="Arial" w:hAnsi="Arial" w:cs="Arial"/>
          <w:bCs/>
          <w:color w:val="54585A"/>
        </w:rPr>
      </w:pPr>
    </w:p>
    <w:p w14:paraId="56C7ADB7" w14:textId="6AD1ECB1" w:rsidR="00970CE9" w:rsidRPr="006E41D2" w:rsidRDefault="00970CE9" w:rsidP="00970CE9">
      <w:pPr>
        <w:spacing w:line="360" w:lineRule="auto"/>
        <w:ind w:left="-450"/>
        <w:rPr>
          <w:rFonts w:ascii="Arial" w:hAnsi="Arial" w:cs="Arial"/>
          <w:bCs/>
          <w:color w:val="54585A"/>
          <w:szCs w:val="16"/>
        </w:rPr>
      </w:pPr>
      <w:r w:rsidRPr="006E41D2">
        <w:rPr>
          <w:rFonts w:ascii="Arial" w:hAnsi="Arial" w:cs="Arial"/>
          <w:bCs/>
          <w:color w:val="54585A"/>
          <w:szCs w:val="16"/>
        </w:rPr>
        <w:t xml:space="preserve">“We’re pleased to recognize </w:t>
      </w:r>
      <w:r w:rsidR="00DC3E1D" w:rsidRPr="006E41D2">
        <w:rPr>
          <w:rFonts w:ascii="Arial" w:hAnsi="Arial" w:cs="Arial"/>
          <w:bCs/>
          <w:color w:val="54585A"/>
          <w:szCs w:val="16"/>
        </w:rPr>
        <w:t>Northwest Home Health Agency</w:t>
      </w:r>
      <w:r w:rsidRPr="006E41D2">
        <w:rPr>
          <w:rFonts w:ascii="Arial" w:hAnsi="Arial" w:cs="Arial"/>
          <w:bCs/>
          <w:color w:val="54585A"/>
          <w:szCs w:val="16"/>
        </w:rPr>
        <w:t xml:space="preserve"> for exemplifying best practice in patient care,” said Christine Lang, senior director for ABILITY Network. “</w:t>
      </w:r>
      <w:r w:rsidR="00DC3E1D" w:rsidRPr="006E41D2">
        <w:rPr>
          <w:rFonts w:ascii="Arial" w:hAnsi="Arial" w:cs="Arial"/>
          <w:bCs/>
          <w:color w:val="54585A"/>
          <w:szCs w:val="16"/>
        </w:rPr>
        <w:t>Northwest Homes Health</w:t>
      </w:r>
      <w:r w:rsidRPr="006E41D2">
        <w:rPr>
          <w:rFonts w:ascii="Arial" w:hAnsi="Arial" w:cs="Arial"/>
          <w:bCs/>
          <w:color w:val="54585A"/>
          <w:szCs w:val="16"/>
        </w:rPr>
        <w:t>’s home health professionals have demonstrated exceptional commitment to care quality and the patient experience.”</w:t>
      </w:r>
    </w:p>
    <w:p w14:paraId="45601C8C" w14:textId="77777777" w:rsidR="00970CE9" w:rsidRPr="006E41D2" w:rsidRDefault="00970CE9" w:rsidP="00970CE9">
      <w:pPr>
        <w:pStyle w:val="PlainText"/>
        <w:spacing w:line="360" w:lineRule="auto"/>
        <w:rPr>
          <w:rFonts w:ascii="Arial" w:eastAsia="Times New Roman" w:hAnsi="Arial" w:cs="Arial"/>
          <w:bCs/>
          <w:color w:val="54585A"/>
          <w:sz w:val="20"/>
          <w:szCs w:val="20"/>
          <w:lang w:val="en-US"/>
        </w:rPr>
      </w:pPr>
    </w:p>
    <w:p w14:paraId="13340340" w14:textId="6E830F75" w:rsidR="00970CE9" w:rsidRPr="006E41D2" w:rsidRDefault="00DC3E1D" w:rsidP="00970CE9">
      <w:pPr>
        <w:autoSpaceDE w:val="0"/>
        <w:autoSpaceDN w:val="0"/>
        <w:adjustRightInd w:val="0"/>
        <w:spacing w:line="360" w:lineRule="auto"/>
        <w:ind w:left="-450"/>
        <w:rPr>
          <w:rFonts w:ascii="Arial" w:hAnsi="Arial" w:cs="Arial"/>
          <w:bCs/>
          <w:color w:val="54585A"/>
        </w:rPr>
      </w:pPr>
      <w:r w:rsidRPr="006E41D2">
        <w:rPr>
          <w:rFonts w:ascii="Arial" w:hAnsi="Arial" w:cs="Arial"/>
          <w:bCs/>
          <w:color w:val="54585A"/>
        </w:rPr>
        <w:t>Julie Harper, PT, RN, Northwest Home Health Agency</w:t>
      </w:r>
      <w:r w:rsidR="00404128">
        <w:rPr>
          <w:rFonts w:ascii="Arial" w:hAnsi="Arial" w:cs="Arial"/>
          <w:bCs/>
          <w:color w:val="54585A"/>
        </w:rPr>
        <w:t xml:space="preserve"> Director</w:t>
      </w:r>
      <w:bookmarkStart w:id="0" w:name="_GoBack"/>
      <w:bookmarkEnd w:id="0"/>
      <w:r w:rsidR="00970CE9" w:rsidRPr="006E41D2">
        <w:rPr>
          <w:rFonts w:ascii="Arial" w:hAnsi="Arial" w:cs="Arial"/>
          <w:bCs/>
          <w:color w:val="54585A"/>
        </w:rPr>
        <w:t xml:space="preserve">, credits </w:t>
      </w:r>
      <w:r w:rsidRPr="006E41D2">
        <w:rPr>
          <w:rFonts w:ascii="Arial" w:hAnsi="Arial" w:cs="Arial"/>
          <w:bCs/>
          <w:color w:val="54585A"/>
        </w:rPr>
        <w:t>dedicated professionals</w:t>
      </w:r>
      <w:r w:rsidR="00970CE9" w:rsidRPr="006E41D2">
        <w:rPr>
          <w:rFonts w:ascii="Arial" w:hAnsi="Arial" w:cs="Arial"/>
          <w:bCs/>
          <w:color w:val="54585A"/>
        </w:rPr>
        <w:t xml:space="preserve"> and </w:t>
      </w:r>
      <w:r w:rsidRPr="006E41D2">
        <w:rPr>
          <w:rFonts w:ascii="Arial" w:hAnsi="Arial" w:cs="Arial"/>
          <w:bCs/>
          <w:color w:val="54585A"/>
        </w:rPr>
        <w:t>excellent clinical skills</w:t>
      </w:r>
      <w:r w:rsidR="00970CE9" w:rsidRPr="006E41D2">
        <w:rPr>
          <w:rFonts w:ascii="Arial" w:hAnsi="Arial" w:cs="Arial"/>
          <w:bCs/>
          <w:color w:val="54585A"/>
        </w:rPr>
        <w:t xml:space="preserve"> with the agency’s ability to achieve recognition as one of the </w:t>
      </w:r>
      <w:proofErr w:type="spellStart"/>
      <w:r w:rsidR="00970CE9" w:rsidRPr="006E41D2">
        <w:rPr>
          <w:rFonts w:ascii="Arial" w:hAnsi="Arial" w:cs="Arial"/>
          <w:bCs/>
          <w:color w:val="54585A"/>
        </w:rPr>
        <w:t>HomeCare</w:t>
      </w:r>
      <w:proofErr w:type="spellEnd"/>
      <w:r w:rsidR="00970CE9" w:rsidRPr="006E41D2">
        <w:rPr>
          <w:rFonts w:ascii="Arial" w:hAnsi="Arial" w:cs="Arial"/>
          <w:bCs/>
          <w:color w:val="54585A"/>
        </w:rPr>
        <w:t xml:space="preserve"> Elite. </w:t>
      </w:r>
      <w:r w:rsidRPr="006E41D2">
        <w:rPr>
          <w:rFonts w:ascii="Arial" w:hAnsi="Arial" w:cs="Arial"/>
          <w:bCs/>
          <w:color w:val="54585A"/>
        </w:rPr>
        <w:t>“We are very proud of this award and celebrate with all our home health employees this wonderful accomplishment</w:t>
      </w:r>
      <w:r w:rsidR="00970CE9" w:rsidRPr="006E41D2">
        <w:rPr>
          <w:rFonts w:ascii="Arial" w:hAnsi="Arial" w:cs="Arial"/>
          <w:bCs/>
          <w:color w:val="54585A"/>
        </w:rPr>
        <w:t xml:space="preserve">," said </w:t>
      </w:r>
      <w:r w:rsidRPr="006E41D2">
        <w:rPr>
          <w:rFonts w:ascii="Arial" w:hAnsi="Arial" w:cs="Arial"/>
          <w:bCs/>
          <w:color w:val="54585A"/>
        </w:rPr>
        <w:t>M</w:t>
      </w:r>
      <w:r w:rsidR="002D5742">
        <w:rPr>
          <w:rFonts w:ascii="Arial" w:hAnsi="Arial" w:cs="Arial"/>
          <w:bCs/>
          <w:color w:val="54585A"/>
        </w:rPr>
        <w:t>r</w:t>
      </w:r>
      <w:r w:rsidRPr="006E41D2">
        <w:rPr>
          <w:rFonts w:ascii="Arial" w:hAnsi="Arial" w:cs="Arial"/>
          <w:bCs/>
          <w:color w:val="54585A"/>
        </w:rPr>
        <w:t xml:space="preserve">s. Harper. </w:t>
      </w:r>
    </w:p>
    <w:p w14:paraId="4D6D604D" w14:textId="77777777" w:rsidR="00970CE9" w:rsidRPr="006E41D2" w:rsidRDefault="00970CE9" w:rsidP="00970CE9">
      <w:pPr>
        <w:autoSpaceDE w:val="0"/>
        <w:autoSpaceDN w:val="0"/>
        <w:adjustRightInd w:val="0"/>
        <w:spacing w:line="360" w:lineRule="auto"/>
        <w:ind w:left="-450"/>
        <w:rPr>
          <w:rFonts w:ascii="Arial" w:hAnsi="Arial" w:cs="Arial"/>
          <w:bCs/>
          <w:color w:val="54585A"/>
        </w:rPr>
      </w:pPr>
    </w:p>
    <w:p w14:paraId="781450B2" w14:textId="67BD36BA" w:rsidR="00970CE9" w:rsidRPr="006E41D2" w:rsidRDefault="00970CE9" w:rsidP="00970CE9">
      <w:pPr>
        <w:autoSpaceDE w:val="0"/>
        <w:autoSpaceDN w:val="0"/>
        <w:adjustRightInd w:val="0"/>
        <w:spacing w:line="360" w:lineRule="auto"/>
        <w:ind w:left="-450"/>
        <w:rPr>
          <w:rFonts w:ascii="Arial" w:hAnsi="Arial" w:cs="Arial"/>
          <w:bCs/>
          <w:color w:val="54585A"/>
          <w:szCs w:val="16"/>
        </w:rPr>
      </w:pPr>
      <w:r w:rsidRPr="006E41D2">
        <w:rPr>
          <w:rFonts w:ascii="Arial" w:hAnsi="Arial" w:cs="Arial"/>
          <w:bCs/>
          <w:color w:val="54585A"/>
          <w:szCs w:val="16"/>
        </w:rPr>
        <w:t xml:space="preserve">“Congratulations to </w:t>
      </w:r>
      <w:r w:rsidR="00DC3E1D" w:rsidRPr="006E41D2">
        <w:rPr>
          <w:rFonts w:ascii="Arial" w:hAnsi="Arial" w:cs="Arial"/>
          <w:bCs/>
          <w:color w:val="54585A"/>
          <w:szCs w:val="16"/>
        </w:rPr>
        <w:t>Northwest Home Health Agency</w:t>
      </w:r>
      <w:r w:rsidRPr="006E41D2">
        <w:rPr>
          <w:rFonts w:ascii="Arial" w:hAnsi="Arial" w:cs="Arial"/>
          <w:bCs/>
          <w:color w:val="54585A"/>
          <w:szCs w:val="16"/>
        </w:rPr>
        <w:t xml:space="preserve"> from all of </w:t>
      </w:r>
      <w:r w:rsidR="00DC3E1D" w:rsidRPr="006E41D2">
        <w:rPr>
          <w:rFonts w:ascii="Arial" w:hAnsi="Arial" w:cs="Arial"/>
          <w:bCs/>
          <w:color w:val="54585A"/>
          <w:szCs w:val="16"/>
        </w:rPr>
        <w:t>your coworkers at Russellville Hospital</w:t>
      </w:r>
      <w:r w:rsidRPr="006E41D2">
        <w:rPr>
          <w:rFonts w:ascii="Arial" w:hAnsi="Arial" w:cs="Arial"/>
          <w:bCs/>
          <w:color w:val="54585A"/>
          <w:szCs w:val="16"/>
        </w:rPr>
        <w:t xml:space="preserve">,” said </w:t>
      </w:r>
      <w:r w:rsidR="00DC3E1D" w:rsidRPr="006E41D2">
        <w:rPr>
          <w:rFonts w:ascii="Arial" w:hAnsi="Arial" w:cs="Arial"/>
          <w:bCs/>
          <w:color w:val="54585A"/>
          <w:szCs w:val="16"/>
        </w:rPr>
        <w:t>Stephen Proctor</w:t>
      </w:r>
      <w:r w:rsidRPr="006E41D2">
        <w:rPr>
          <w:rFonts w:ascii="Arial" w:hAnsi="Arial" w:cs="Arial"/>
          <w:bCs/>
          <w:color w:val="54585A"/>
          <w:szCs w:val="16"/>
        </w:rPr>
        <w:t xml:space="preserve">, </w:t>
      </w:r>
      <w:r w:rsidR="00DC3E1D" w:rsidRPr="006E41D2">
        <w:rPr>
          <w:rFonts w:ascii="Arial" w:hAnsi="Arial" w:cs="Arial"/>
          <w:bCs/>
          <w:color w:val="54585A"/>
          <w:szCs w:val="16"/>
        </w:rPr>
        <w:t xml:space="preserve">COO/Interim CEO of Russellville Hospital.  </w:t>
      </w:r>
      <w:r w:rsidRPr="006E41D2">
        <w:rPr>
          <w:rFonts w:ascii="Arial" w:hAnsi="Arial" w:cs="Arial"/>
          <w:bCs/>
          <w:color w:val="54585A"/>
          <w:szCs w:val="16"/>
        </w:rPr>
        <w:t xml:space="preserve"> “Your leadership and staff have placed a premium on the patient care your agency provides as showcased by your quality outcome scores. The entire community benefits from the compassion that your staff shows toward your patients, leading to cost savings for the entire healthcare system.”</w:t>
      </w:r>
    </w:p>
    <w:p w14:paraId="3E68BDFE" w14:textId="77777777" w:rsidR="00970CE9" w:rsidRPr="006E41D2" w:rsidRDefault="00970CE9" w:rsidP="00970CE9">
      <w:pPr>
        <w:rPr>
          <w:bCs/>
          <w:color w:val="54585A"/>
          <w:sz w:val="16"/>
          <w:szCs w:val="16"/>
        </w:rPr>
      </w:pPr>
    </w:p>
    <w:p w14:paraId="534D8088" w14:textId="77777777" w:rsidR="00970CE9" w:rsidRPr="006E41D2" w:rsidRDefault="00970CE9" w:rsidP="00970CE9">
      <w:pPr>
        <w:autoSpaceDE w:val="0"/>
        <w:autoSpaceDN w:val="0"/>
        <w:adjustRightInd w:val="0"/>
        <w:spacing w:line="360" w:lineRule="auto"/>
        <w:ind w:left="-446"/>
        <w:rPr>
          <w:rFonts w:ascii="Arial" w:hAnsi="Arial" w:cs="Arial"/>
          <w:bCs/>
          <w:color w:val="54585A"/>
        </w:rPr>
      </w:pPr>
      <w:proofErr w:type="spellStart"/>
      <w:r w:rsidRPr="006E41D2">
        <w:rPr>
          <w:rFonts w:ascii="Arial" w:hAnsi="Arial" w:cs="Arial"/>
          <w:bCs/>
          <w:color w:val="54585A"/>
        </w:rPr>
        <w:t>HomeCare</w:t>
      </w:r>
      <w:proofErr w:type="spellEnd"/>
      <w:r w:rsidRPr="006E41D2">
        <w:rPr>
          <w:rFonts w:ascii="Arial" w:hAnsi="Arial" w:cs="Arial"/>
          <w:bCs/>
          <w:color w:val="54585A"/>
        </w:rPr>
        <w:t xml:space="preserve"> Elite agencies are determined by an analysis of performance measures in quality outcomes, best practices implementation, patient experience (HHCAHPS), quality improvement and consistency, and financial health.</w:t>
      </w:r>
      <w:r w:rsidRPr="006E41D2">
        <w:rPr>
          <w:rFonts w:ascii="Arial" w:hAnsi="Arial" w:cs="Arial"/>
          <w:bCs/>
          <w:color w:val="54585A"/>
          <w:sz w:val="21"/>
          <w:szCs w:val="21"/>
        </w:rPr>
        <w:t xml:space="preserve"> </w:t>
      </w:r>
      <w:r w:rsidRPr="006E41D2">
        <w:rPr>
          <w:rFonts w:ascii="Arial" w:hAnsi="Arial" w:cs="Arial"/>
          <w:bCs/>
          <w:color w:val="54585A"/>
        </w:rPr>
        <w:t xml:space="preserve">In order to be considered, an agency must be Medicare-certified and have data for at least three outcomes in Home Health Compare. Out of 8,818 agencies considered, 2,207 are recognized on the 2019 </w:t>
      </w:r>
      <w:proofErr w:type="spellStart"/>
      <w:r w:rsidRPr="006E41D2">
        <w:rPr>
          <w:rFonts w:ascii="Arial" w:hAnsi="Arial" w:cs="Arial"/>
          <w:bCs/>
          <w:color w:val="54585A"/>
        </w:rPr>
        <w:t>HomeCare</w:t>
      </w:r>
      <w:proofErr w:type="spellEnd"/>
      <w:r w:rsidRPr="006E41D2">
        <w:rPr>
          <w:rFonts w:ascii="Arial" w:hAnsi="Arial" w:cs="Arial"/>
          <w:bCs/>
          <w:color w:val="54585A"/>
        </w:rPr>
        <w:t xml:space="preserve"> Elite winners list overall.</w:t>
      </w:r>
    </w:p>
    <w:p w14:paraId="5F48B147" w14:textId="77777777" w:rsidR="00970CE9" w:rsidRPr="006E41D2" w:rsidRDefault="00970CE9" w:rsidP="00970CE9">
      <w:pPr>
        <w:autoSpaceDE w:val="0"/>
        <w:autoSpaceDN w:val="0"/>
        <w:adjustRightInd w:val="0"/>
        <w:spacing w:line="360" w:lineRule="auto"/>
        <w:ind w:left="-446"/>
        <w:rPr>
          <w:rFonts w:ascii="Arial" w:hAnsi="Arial" w:cs="Arial"/>
          <w:bCs/>
          <w:color w:val="54585A"/>
        </w:rPr>
      </w:pPr>
    </w:p>
    <w:p w14:paraId="02C5E2C3" w14:textId="77777777" w:rsidR="00970CE9" w:rsidRPr="006E41D2" w:rsidRDefault="00970CE9" w:rsidP="00970CE9">
      <w:pPr>
        <w:spacing w:line="360" w:lineRule="auto"/>
        <w:ind w:left="-446"/>
        <w:rPr>
          <w:rFonts w:ascii="Arial" w:hAnsi="Arial" w:cs="Arial"/>
          <w:bCs/>
          <w:color w:val="54585A"/>
        </w:rPr>
      </w:pPr>
      <w:r w:rsidRPr="006E41D2">
        <w:rPr>
          <w:rFonts w:ascii="Arial" w:hAnsi="Arial" w:cs="Arial"/>
          <w:bCs/>
          <w:color w:val="54585A"/>
        </w:rPr>
        <w:t xml:space="preserve">The entire list of 2019 </w:t>
      </w:r>
      <w:proofErr w:type="spellStart"/>
      <w:r w:rsidRPr="006E41D2">
        <w:rPr>
          <w:rFonts w:ascii="Arial" w:hAnsi="Arial" w:cs="Arial"/>
          <w:bCs/>
          <w:color w:val="54585A"/>
        </w:rPr>
        <w:t>HomeCare</w:t>
      </w:r>
      <w:proofErr w:type="spellEnd"/>
      <w:r w:rsidRPr="006E41D2">
        <w:rPr>
          <w:rFonts w:ascii="Arial" w:hAnsi="Arial" w:cs="Arial"/>
          <w:bCs/>
          <w:color w:val="54585A"/>
        </w:rPr>
        <w:t xml:space="preserve"> Elite agencies can be downloaded by visiting the ABILITY Network website at </w:t>
      </w:r>
      <w:hyperlink r:id="rId8" w:history="1">
        <w:r w:rsidRPr="006E41D2">
          <w:rPr>
            <w:rStyle w:val="Hyperlink"/>
            <w:rFonts w:ascii="Arial" w:hAnsi="Arial" w:cs="Arial"/>
            <w:bCs/>
            <w:color w:val="AABA0A"/>
          </w:rPr>
          <w:t>abilitynetwork.com/homecare-elite</w:t>
        </w:r>
      </w:hyperlink>
      <w:r w:rsidRPr="006E41D2">
        <w:rPr>
          <w:rFonts w:ascii="Arial" w:hAnsi="Arial" w:cs="Arial"/>
          <w:bCs/>
          <w:color w:val="54585A"/>
        </w:rPr>
        <w:t>.</w:t>
      </w:r>
    </w:p>
    <w:p w14:paraId="7C9910E1" w14:textId="77777777" w:rsidR="00970CE9" w:rsidRPr="00C168C2" w:rsidRDefault="00970CE9" w:rsidP="00970CE9">
      <w:pPr>
        <w:autoSpaceDE w:val="0"/>
        <w:autoSpaceDN w:val="0"/>
        <w:adjustRightInd w:val="0"/>
        <w:ind w:left="-450"/>
        <w:rPr>
          <w:rFonts w:ascii="Arial" w:hAnsi="Arial" w:cs="Arial"/>
          <w:b/>
          <w:color w:val="54585A"/>
          <w:sz w:val="22"/>
          <w:szCs w:val="22"/>
        </w:rPr>
      </w:pPr>
    </w:p>
    <w:p w14:paraId="25FC6A54" w14:textId="77777777" w:rsidR="00AC6C45" w:rsidRPr="00970CE9" w:rsidRDefault="00AC6C45" w:rsidP="00970CE9"/>
    <w:sectPr w:rsidR="00AC6C45" w:rsidRPr="00970CE9" w:rsidSect="00F834A2">
      <w:headerReference w:type="default" r:id="rId9"/>
      <w:footerReference w:type="default" r:id="rId10"/>
      <w:pgSz w:w="12240" w:h="15840"/>
      <w:pgMar w:top="2213" w:right="994" w:bottom="720" w:left="14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DF2" w14:textId="77777777" w:rsidR="00DB2D82" w:rsidRDefault="00DB2D82">
      <w:r>
        <w:separator/>
      </w:r>
    </w:p>
  </w:endnote>
  <w:endnote w:type="continuationSeparator" w:id="0">
    <w:p w14:paraId="670C2D56" w14:textId="77777777" w:rsidR="00DB2D82" w:rsidRDefault="00D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55BF" w14:textId="34FAECD1" w:rsidR="002E72BA" w:rsidRPr="00406DC6" w:rsidRDefault="00F834A2" w:rsidP="00406DC6">
    <w:pPr>
      <w:pStyle w:val="Footer"/>
      <w:jc w:val="center"/>
      <w:rPr>
        <w:rFonts w:ascii="Arial" w:hAnsi="Arial" w:cs="Arial"/>
        <w:color w:val="808080"/>
        <w:spacing w:val="13"/>
        <w:sz w:val="15"/>
        <w:szCs w:val="15"/>
      </w:rPr>
    </w:pPr>
    <w:r w:rsidRPr="00F834A2">
      <w:rPr>
        <w:rFonts w:ascii="Arial" w:hAnsi="Arial" w:cs="Arial"/>
        <w:color w:val="898D8D"/>
        <w:sz w:val="16"/>
      </w:rPr>
      <w:t>ABILITY Network Inc.</w:t>
    </w:r>
    <w:r>
      <w:rPr>
        <w:rFonts w:ascii="Arial" w:hAnsi="Arial" w:cs="Arial"/>
        <w:color w:val="898D8D"/>
        <w:sz w:val="16"/>
      </w:rPr>
      <w:t xml:space="preserve">      888.572.4009</w:t>
    </w:r>
    <w:r w:rsidRPr="00406DC6">
      <w:rPr>
        <w:rFonts w:ascii="Arial" w:hAnsi="Arial" w:cs="Arial"/>
        <w:color w:val="54585A"/>
        <w:sz w:val="16"/>
      </w:rPr>
      <w:t xml:space="preserve">      </w:t>
    </w:r>
    <w:hyperlink r:id="rId1" w:history="1">
      <w:r w:rsidRPr="00406DC6">
        <w:rPr>
          <w:rStyle w:val="Hyperlink"/>
          <w:rFonts w:ascii="Arial" w:hAnsi="Arial" w:cs="Arial"/>
          <w:color w:val="54585A"/>
          <w:sz w:val="16"/>
        </w:rPr>
        <w:t>abilitynetwork.com/</w:t>
      </w:r>
      <w:r w:rsidR="00406DC6" w:rsidRPr="00406DC6">
        <w:rPr>
          <w:rStyle w:val="Hyperlink"/>
          <w:rFonts w:ascii="Arial" w:hAnsi="Arial" w:cs="Arial"/>
          <w:color w:val="54585A"/>
          <w:spacing w:val="13"/>
          <w:sz w:val="15"/>
          <w:szCs w:val="15"/>
        </w:rPr>
        <w:t>homecare-elite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B88" w14:textId="77777777" w:rsidR="00DB2D82" w:rsidRDefault="00DB2D82">
      <w:r>
        <w:separator/>
      </w:r>
    </w:p>
  </w:footnote>
  <w:footnote w:type="continuationSeparator" w:id="0">
    <w:p w14:paraId="0DB1CE8E" w14:textId="77777777" w:rsidR="00DB2D82" w:rsidRDefault="00D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7DB" w14:textId="5ED6A7EA" w:rsidR="00943080" w:rsidRDefault="00FA7764" w:rsidP="00F834A2">
    <w:pPr>
      <w:pStyle w:val="Header"/>
      <w:tabs>
        <w:tab w:val="clear" w:pos="8640"/>
        <w:tab w:val="right" w:pos="9450"/>
      </w:tabs>
      <w:ind w:left="-540" w:right="-810" w:hanging="450"/>
      <w:jc w:val="center"/>
    </w:pPr>
    <w:r>
      <w:rPr>
        <w:noProof/>
      </w:rPr>
      <w:drawing>
        <wp:inline distT="0" distB="0" distL="0" distR="0" wp14:anchorId="6BF4B756" wp14:editId="38ACDB11">
          <wp:extent cx="2618787" cy="48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_logo.eps"/>
                  <pic:cNvPicPr/>
                </pic:nvPicPr>
                <pic:blipFill>
                  <a:blip r:embed="rId1"/>
                  <a:stretch>
                    <a:fillRect/>
                  </a:stretch>
                </pic:blipFill>
                <pic:spPr>
                  <a:xfrm>
                    <a:off x="0" y="0"/>
                    <a:ext cx="2618787" cy="48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F0"/>
    <w:multiLevelType w:val="hybridMultilevel"/>
    <w:tmpl w:val="DDB4ED32"/>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63426"/>
    <w:multiLevelType w:val="hybridMultilevel"/>
    <w:tmpl w:val="AD6EF7AE"/>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Arial"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Arial"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26B81E6C"/>
    <w:multiLevelType w:val="hybridMultilevel"/>
    <w:tmpl w:val="B5F06CB0"/>
    <w:lvl w:ilvl="0" w:tplc="90C2D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D6066"/>
    <w:multiLevelType w:val="hybridMultilevel"/>
    <w:tmpl w:val="D5E2ED1C"/>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86796"/>
    <w:multiLevelType w:val="hybridMultilevel"/>
    <w:tmpl w:val="7DD8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45D79"/>
    <w:multiLevelType w:val="hybridMultilevel"/>
    <w:tmpl w:val="4A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A4DD5"/>
    <w:multiLevelType w:val="hybridMultilevel"/>
    <w:tmpl w:val="4E1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86D47"/>
    <w:multiLevelType w:val="multilevel"/>
    <w:tmpl w:val="7DD854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D0A11"/>
    <w:multiLevelType w:val="hybridMultilevel"/>
    <w:tmpl w:val="D38ACB96"/>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22632"/>
    <w:multiLevelType w:val="hybridMultilevel"/>
    <w:tmpl w:val="0942A362"/>
    <w:lvl w:ilvl="0" w:tplc="0409000F">
      <w:start w:val="1"/>
      <w:numFmt w:val="decimal"/>
      <w:lvlText w:val="%1."/>
      <w:lvlJc w:val="left"/>
      <w:pPr>
        <w:tabs>
          <w:tab w:val="num" w:pos="360"/>
        </w:tabs>
        <w:ind w:left="36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35B77"/>
    <w:multiLevelType w:val="hybridMultilevel"/>
    <w:tmpl w:val="E1BA3782"/>
    <w:lvl w:ilvl="0" w:tplc="DD6ADD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7"/>
  </w:num>
  <w:num w:numId="6">
    <w:abstractNumId w:val="0"/>
  </w:num>
  <w:num w:numId="7">
    <w:abstractNumId w:val="8"/>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D7"/>
    <w:rsid w:val="00023B51"/>
    <w:rsid w:val="00035F26"/>
    <w:rsid w:val="00043EE6"/>
    <w:rsid w:val="00085211"/>
    <w:rsid w:val="0008666A"/>
    <w:rsid w:val="000B72F2"/>
    <w:rsid w:val="000C6D68"/>
    <w:rsid w:val="000D26BF"/>
    <w:rsid w:val="000D5548"/>
    <w:rsid w:val="0013341B"/>
    <w:rsid w:val="00156AE8"/>
    <w:rsid w:val="00173B7B"/>
    <w:rsid w:val="001D5FFE"/>
    <w:rsid w:val="001E51C2"/>
    <w:rsid w:val="00203B8E"/>
    <w:rsid w:val="002A0E03"/>
    <w:rsid w:val="002C31D9"/>
    <w:rsid w:val="002D5742"/>
    <w:rsid w:val="002E72BA"/>
    <w:rsid w:val="002F56A7"/>
    <w:rsid w:val="00301957"/>
    <w:rsid w:val="00312883"/>
    <w:rsid w:val="003747A9"/>
    <w:rsid w:val="00386C8E"/>
    <w:rsid w:val="003A460D"/>
    <w:rsid w:val="003C6F4D"/>
    <w:rsid w:val="00404128"/>
    <w:rsid w:val="00404599"/>
    <w:rsid w:val="00406DC6"/>
    <w:rsid w:val="00424A92"/>
    <w:rsid w:val="004925FF"/>
    <w:rsid w:val="004C67A3"/>
    <w:rsid w:val="004D4E0F"/>
    <w:rsid w:val="004E7218"/>
    <w:rsid w:val="00515386"/>
    <w:rsid w:val="0052610E"/>
    <w:rsid w:val="005336E5"/>
    <w:rsid w:val="00560FF2"/>
    <w:rsid w:val="00582A8D"/>
    <w:rsid w:val="005C40C3"/>
    <w:rsid w:val="005E4CF3"/>
    <w:rsid w:val="00617198"/>
    <w:rsid w:val="00635BD7"/>
    <w:rsid w:val="0064076C"/>
    <w:rsid w:val="0064165E"/>
    <w:rsid w:val="006666B6"/>
    <w:rsid w:val="006A5D27"/>
    <w:rsid w:val="006A758B"/>
    <w:rsid w:val="006D2BF8"/>
    <w:rsid w:val="006E41D2"/>
    <w:rsid w:val="006F5351"/>
    <w:rsid w:val="007007EF"/>
    <w:rsid w:val="00703BE7"/>
    <w:rsid w:val="00753ECB"/>
    <w:rsid w:val="00755521"/>
    <w:rsid w:val="00757B88"/>
    <w:rsid w:val="00786570"/>
    <w:rsid w:val="007875C6"/>
    <w:rsid w:val="007A1AAA"/>
    <w:rsid w:val="007A5508"/>
    <w:rsid w:val="007D44B4"/>
    <w:rsid w:val="00807746"/>
    <w:rsid w:val="00826D10"/>
    <w:rsid w:val="00866302"/>
    <w:rsid w:val="00884583"/>
    <w:rsid w:val="009164C9"/>
    <w:rsid w:val="00943080"/>
    <w:rsid w:val="00966F05"/>
    <w:rsid w:val="00967E35"/>
    <w:rsid w:val="00970CE9"/>
    <w:rsid w:val="0097125B"/>
    <w:rsid w:val="00981C2F"/>
    <w:rsid w:val="009A17F0"/>
    <w:rsid w:val="00A04566"/>
    <w:rsid w:val="00A1067B"/>
    <w:rsid w:val="00A22486"/>
    <w:rsid w:val="00A3772C"/>
    <w:rsid w:val="00A50C6A"/>
    <w:rsid w:val="00A61D44"/>
    <w:rsid w:val="00A75F60"/>
    <w:rsid w:val="00AA7552"/>
    <w:rsid w:val="00AC6C45"/>
    <w:rsid w:val="00B27BA7"/>
    <w:rsid w:val="00B80500"/>
    <w:rsid w:val="00BA5FEE"/>
    <w:rsid w:val="00BB3C42"/>
    <w:rsid w:val="00C1665F"/>
    <w:rsid w:val="00C406C0"/>
    <w:rsid w:val="00C535B8"/>
    <w:rsid w:val="00C9520C"/>
    <w:rsid w:val="00C975EA"/>
    <w:rsid w:val="00CD25BB"/>
    <w:rsid w:val="00CE26BD"/>
    <w:rsid w:val="00D04A50"/>
    <w:rsid w:val="00D4794D"/>
    <w:rsid w:val="00DB2D82"/>
    <w:rsid w:val="00DC3E1D"/>
    <w:rsid w:val="00DE6D8F"/>
    <w:rsid w:val="00E20BA1"/>
    <w:rsid w:val="00E24869"/>
    <w:rsid w:val="00E27C71"/>
    <w:rsid w:val="00E5433F"/>
    <w:rsid w:val="00E951B9"/>
    <w:rsid w:val="00EA194B"/>
    <w:rsid w:val="00EB2B77"/>
    <w:rsid w:val="00EC6BE5"/>
    <w:rsid w:val="00EE5DDB"/>
    <w:rsid w:val="00EF4E7C"/>
    <w:rsid w:val="00F64CE0"/>
    <w:rsid w:val="00F71680"/>
    <w:rsid w:val="00F75297"/>
    <w:rsid w:val="00F834A2"/>
    <w:rsid w:val="00F87187"/>
    <w:rsid w:val="00F87548"/>
    <w:rsid w:val="00FA7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1C4075"/>
  <w15:docId w15:val="{984B8C66-AEAB-4069-9BC6-DFC57750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86061"/>
    <w:pPr>
      <w:keepNext/>
      <w:outlineLvl w:val="0"/>
    </w:pPr>
    <w:rPr>
      <w:rFonts w:ascii="Arial" w:hAnsi="Arial"/>
      <w:b/>
    </w:rPr>
  </w:style>
  <w:style w:type="paragraph" w:styleId="Heading3">
    <w:name w:val="heading 3"/>
    <w:basedOn w:val="Normal"/>
    <w:next w:val="Normal"/>
    <w:link w:val="Heading3Char"/>
    <w:qFormat/>
    <w:rsid w:val="00244ED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41"/>
    <w:pPr>
      <w:tabs>
        <w:tab w:val="center" w:pos="4320"/>
        <w:tab w:val="right" w:pos="8640"/>
      </w:tabs>
    </w:pPr>
  </w:style>
  <w:style w:type="paragraph" w:styleId="Footer">
    <w:name w:val="footer"/>
    <w:basedOn w:val="Normal"/>
    <w:link w:val="FooterChar"/>
    <w:rsid w:val="009B5F41"/>
    <w:pPr>
      <w:tabs>
        <w:tab w:val="center" w:pos="4320"/>
        <w:tab w:val="right" w:pos="8640"/>
      </w:tabs>
    </w:pPr>
  </w:style>
  <w:style w:type="table" w:styleId="TableGrid">
    <w:name w:val="Table Grid"/>
    <w:basedOn w:val="TableNormal"/>
    <w:rsid w:val="007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bas">
    <w:name w:val="bilbas"/>
    <w:semiHidden/>
    <w:rsid w:val="003C7F60"/>
    <w:rPr>
      <w:rFonts w:ascii="Arial" w:hAnsi="Arial" w:cs="Arial"/>
      <w:color w:val="auto"/>
      <w:sz w:val="20"/>
      <w:szCs w:val="20"/>
    </w:rPr>
  </w:style>
  <w:style w:type="paragraph" w:styleId="BodyText3">
    <w:name w:val="Body Text 3"/>
    <w:basedOn w:val="Normal"/>
    <w:rsid w:val="0080324A"/>
    <w:pPr>
      <w:ind w:right="-450"/>
    </w:pPr>
    <w:rPr>
      <w:rFonts w:eastAsia="Times"/>
      <w:sz w:val="24"/>
    </w:rPr>
  </w:style>
  <w:style w:type="paragraph" w:styleId="BodyText">
    <w:name w:val="Body Text"/>
    <w:basedOn w:val="Normal"/>
    <w:rsid w:val="0080324A"/>
    <w:pPr>
      <w:autoSpaceDE w:val="0"/>
      <w:autoSpaceDN w:val="0"/>
      <w:adjustRightInd w:val="0"/>
    </w:pPr>
    <w:rPr>
      <w:rFonts w:ascii="Arial" w:hAnsi="Arial"/>
      <w:b/>
      <w:sz w:val="24"/>
    </w:rPr>
  </w:style>
  <w:style w:type="character" w:styleId="Hyperlink">
    <w:name w:val="Hyperlink"/>
    <w:rsid w:val="0080324A"/>
    <w:rPr>
      <w:color w:val="0000FF"/>
      <w:u w:val="single"/>
    </w:rPr>
  </w:style>
  <w:style w:type="paragraph" w:styleId="BalloonText">
    <w:name w:val="Balloon Text"/>
    <w:basedOn w:val="Normal"/>
    <w:semiHidden/>
    <w:rsid w:val="00D81E3D"/>
    <w:rPr>
      <w:rFonts w:ascii="Tahoma" w:hAnsi="Tahoma" w:cs="Tahoma"/>
      <w:sz w:val="16"/>
      <w:szCs w:val="16"/>
    </w:rPr>
  </w:style>
  <w:style w:type="paragraph" w:styleId="NormalWeb">
    <w:name w:val="Normal (Web)"/>
    <w:basedOn w:val="Normal"/>
    <w:rsid w:val="00D81E3D"/>
    <w:pPr>
      <w:spacing w:before="100" w:beforeAutospacing="1" w:after="100" w:afterAutospacing="1"/>
    </w:pPr>
    <w:rPr>
      <w:sz w:val="24"/>
      <w:szCs w:val="24"/>
    </w:rPr>
  </w:style>
  <w:style w:type="character" w:customStyle="1" w:styleId="body1">
    <w:name w:val="body1"/>
    <w:rsid w:val="00D81E3D"/>
    <w:rPr>
      <w:rFonts w:ascii="Verdana" w:hAnsi="Verdana" w:hint="default"/>
      <w:i w:val="0"/>
      <w:iCs w:val="0"/>
      <w:color w:val="000000"/>
      <w:sz w:val="20"/>
      <w:szCs w:val="20"/>
    </w:rPr>
  </w:style>
  <w:style w:type="character" w:customStyle="1" w:styleId="Heading3Char">
    <w:name w:val="Heading 3 Char"/>
    <w:link w:val="Heading3"/>
    <w:semiHidden/>
    <w:rsid w:val="00244ED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A7D41"/>
    <w:rPr>
      <w:rFonts w:ascii="Calibri" w:eastAsia="Calibri" w:hAnsi="Calibri"/>
      <w:sz w:val="22"/>
      <w:szCs w:val="21"/>
      <w:lang w:val="x-none" w:eastAsia="x-none"/>
    </w:rPr>
  </w:style>
  <w:style w:type="character" w:customStyle="1" w:styleId="PlainTextChar">
    <w:name w:val="Plain Text Char"/>
    <w:link w:val="PlainText"/>
    <w:uiPriority w:val="99"/>
    <w:rsid w:val="00AA7D41"/>
    <w:rPr>
      <w:rFonts w:ascii="Calibri" w:eastAsia="Calibri" w:hAnsi="Calibri"/>
      <w:sz w:val="22"/>
      <w:szCs w:val="21"/>
    </w:rPr>
  </w:style>
  <w:style w:type="character" w:styleId="FollowedHyperlink">
    <w:name w:val="FollowedHyperlink"/>
    <w:rsid w:val="00B8464E"/>
    <w:rPr>
      <w:color w:val="800080"/>
      <w:u w:val="single"/>
    </w:rPr>
  </w:style>
  <w:style w:type="paragraph" w:customStyle="1" w:styleId="Default">
    <w:name w:val="Default"/>
    <w:uiPriority w:val="99"/>
    <w:rsid w:val="00703BE7"/>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EE5DDB"/>
    <w:rPr>
      <w:sz w:val="16"/>
      <w:szCs w:val="16"/>
    </w:rPr>
  </w:style>
  <w:style w:type="paragraph" w:styleId="CommentText">
    <w:name w:val="annotation text"/>
    <w:basedOn w:val="Normal"/>
    <w:link w:val="CommentTextChar"/>
    <w:rsid w:val="00EE5DDB"/>
  </w:style>
  <w:style w:type="character" w:customStyle="1" w:styleId="CommentTextChar">
    <w:name w:val="Comment Text Char"/>
    <w:basedOn w:val="DefaultParagraphFont"/>
    <w:link w:val="CommentText"/>
    <w:rsid w:val="00EE5DDB"/>
  </w:style>
  <w:style w:type="paragraph" w:styleId="CommentSubject">
    <w:name w:val="annotation subject"/>
    <w:basedOn w:val="CommentText"/>
    <w:next w:val="CommentText"/>
    <w:link w:val="CommentSubjectChar"/>
    <w:rsid w:val="00EE5DDB"/>
    <w:rPr>
      <w:b/>
      <w:bCs/>
    </w:rPr>
  </w:style>
  <w:style w:type="character" w:customStyle="1" w:styleId="CommentSubjectChar">
    <w:name w:val="Comment Subject Char"/>
    <w:basedOn w:val="CommentTextChar"/>
    <w:link w:val="CommentSubject"/>
    <w:rsid w:val="00EE5DDB"/>
    <w:rPr>
      <w:b/>
      <w:bCs/>
    </w:rPr>
  </w:style>
  <w:style w:type="character" w:customStyle="1" w:styleId="FooterChar">
    <w:name w:val="Footer Char"/>
    <w:basedOn w:val="DefaultParagraphFont"/>
    <w:link w:val="Footer"/>
    <w:rsid w:val="00966F05"/>
  </w:style>
  <w:style w:type="paragraph" w:styleId="ListParagraph">
    <w:name w:val="List Paragraph"/>
    <w:basedOn w:val="Normal"/>
    <w:uiPriority w:val="72"/>
    <w:qFormat/>
    <w:rsid w:val="00F75297"/>
    <w:pPr>
      <w:ind w:left="720"/>
      <w:contextualSpacing/>
    </w:pPr>
  </w:style>
  <w:style w:type="character" w:customStyle="1" w:styleId="Heading1Char">
    <w:name w:val="Heading 1 Char"/>
    <w:basedOn w:val="DefaultParagraphFont"/>
    <w:link w:val="Heading1"/>
    <w:rsid w:val="000D26BF"/>
    <w:rPr>
      <w:rFonts w:ascii="Arial" w:hAnsi="Arial"/>
      <w:b/>
    </w:rPr>
  </w:style>
  <w:style w:type="character" w:styleId="UnresolvedMention">
    <w:name w:val="Unresolved Mention"/>
    <w:basedOn w:val="DefaultParagraphFont"/>
    <w:uiPriority w:val="99"/>
    <w:semiHidden/>
    <w:unhideWhenUsed/>
    <w:rsid w:val="00AC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7890">
      <w:bodyDiv w:val="1"/>
      <w:marLeft w:val="0"/>
      <w:marRight w:val="0"/>
      <w:marTop w:val="0"/>
      <w:marBottom w:val="0"/>
      <w:divBdr>
        <w:top w:val="none" w:sz="0" w:space="0" w:color="auto"/>
        <w:left w:val="none" w:sz="0" w:space="0" w:color="auto"/>
        <w:bottom w:val="none" w:sz="0" w:space="0" w:color="auto"/>
        <w:right w:val="none" w:sz="0" w:space="0" w:color="auto"/>
      </w:divBdr>
    </w:div>
    <w:div w:id="676150659">
      <w:bodyDiv w:val="1"/>
      <w:marLeft w:val="0"/>
      <w:marRight w:val="0"/>
      <w:marTop w:val="0"/>
      <w:marBottom w:val="0"/>
      <w:divBdr>
        <w:top w:val="none" w:sz="0" w:space="0" w:color="auto"/>
        <w:left w:val="none" w:sz="0" w:space="0" w:color="auto"/>
        <w:bottom w:val="none" w:sz="0" w:space="0" w:color="auto"/>
        <w:right w:val="none" w:sz="0" w:space="0" w:color="auto"/>
      </w:divBdr>
    </w:div>
    <w:div w:id="800614014">
      <w:bodyDiv w:val="1"/>
      <w:marLeft w:val="0"/>
      <w:marRight w:val="0"/>
      <w:marTop w:val="0"/>
      <w:marBottom w:val="0"/>
      <w:divBdr>
        <w:top w:val="none" w:sz="0" w:space="0" w:color="auto"/>
        <w:left w:val="none" w:sz="0" w:space="0" w:color="auto"/>
        <w:bottom w:val="none" w:sz="0" w:space="0" w:color="auto"/>
        <w:right w:val="none" w:sz="0" w:space="0" w:color="auto"/>
      </w:divBdr>
    </w:div>
    <w:div w:id="1055398965">
      <w:bodyDiv w:val="1"/>
      <w:marLeft w:val="0"/>
      <w:marRight w:val="0"/>
      <w:marTop w:val="0"/>
      <w:marBottom w:val="0"/>
      <w:divBdr>
        <w:top w:val="none" w:sz="0" w:space="0" w:color="auto"/>
        <w:left w:val="none" w:sz="0" w:space="0" w:color="auto"/>
        <w:bottom w:val="none" w:sz="0" w:space="0" w:color="auto"/>
        <w:right w:val="none" w:sz="0" w:space="0" w:color="auto"/>
      </w:divBdr>
    </w:div>
    <w:div w:id="1323701621">
      <w:bodyDiv w:val="1"/>
      <w:marLeft w:val="0"/>
      <w:marRight w:val="0"/>
      <w:marTop w:val="0"/>
      <w:marBottom w:val="0"/>
      <w:divBdr>
        <w:top w:val="none" w:sz="0" w:space="0" w:color="auto"/>
        <w:left w:val="none" w:sz="0" w:space="0" w:color="auto"/>
        <w:bottom w:val="none" w:sz="0" w:space="0" w:color="auto"/>
        <w:right w:val="none" w:sz="0" w:space="0" w:color="auto"/>
      </w:divBdr>
    </w:div>
    <w:div w:id="1356032933">
      <w:bodyDiv w:val="1"/>
      <w:marLeft w:val="0"/>
      <w:marRight w:val="0"/>
      <w:marTop w:val="0"/>
      <w:marBottom w:val="0"/>
      <w:divBdr>
        <w:top w:val="none" w:sz="0" w:space="0" w:color="auto"/>
        <w:left w:val="none" w:sz="0" w:space="0" w:color="auto"/>
        <w:bottom w:val="none" w:sz="0" w:space="0" w:color="auto"/>
        <w:right w:val="none" w:sz="0" w:space="0" w:color="auto"/>
      </w:divBdr>
    </w:div>
    <w:div w:id="1603953226">
      <w:bodyDiv w:val="1"/>
      <w:marLeft w:val="0"/>
      <w:marRight w:val="0"/>
      <w:marTop w:val="0"/>
      <w:marBottom w:val="0"/>
      <w:divBdr>
        <w:top w:val="none" w:sz="0" w:space="0" w:color="auto"/>
        <w:left w:val="none" w:sz="0" w:space="0" w:color="auto"/>
        <w:bottom w:val="none" w:sz="0" w:space="0" w:color="auto"/>
        <w:right w:val="none" w:sz="0" w:space="0" w:color="auto"/>
      </w:divBdr>
    </w:div>
    <w:div w:id="209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litynetwork.com/homecare-el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bilitynetwork.com/homecare-e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5A62-37DB-4E16-942D-FA4DAAAE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Collegue:</vt:lpstr>
    </vt:vector>
  </TitlesOfParts>
  <Company>National Research</Company>
  <LinksUpToDate>false</LinksUpToDate>
  <CharactersWithSpaces>2343</CharactersWithSpaces>
  <SharedDoc>false</SharedDoc>
  <HLinks>
    <vt:vector size="36" baseType="variant">
      <vt:variant>
        <vt:i4>786484</vt:i4>
      </vt:variant>
      <vt:variant>
        <vt:i4>12</vt:i4>
      </vt:variant>
      <vt:variant>
        <vt:i4>0</vt:i4>
      </vt:variant>
      <vt:variant>
        <vt:i4>5</vt:i4>
      </vt:variant>
      <vt:variant>
        <vt:lpwstr>http://www.decisionhealth.com</vt:lpwstr>
      </vt:variant>
      <vt:variant>
        <vt:lpwstr/>
      </vt:variant>
      <vt:variant>
        <vt:i4>5636114</vt:i4>
      </vt:variant>
      <vt:variant>
        <vt:i4>9</vt:i4>
      </vt:variant>
      <vt:variant>
        <vt:i4>0</vt:i4>
      </vt:variant>
      <vt:variant>
        <vt:i4>5</vt:i4>
      </vt:variant>
      <vt:variant>
        <vt:lpwstr>http://www.myinnerview.com/index.php</vt:lpwstr>
      </vt:variant>
      <vt:variant>
        <vt:lpwstr/>
      </vt:variant>
      <vt:variant>
        <vt:i4>3604553</vt:i4>
      </vt:variant>
      <vt:variant>
        <vt:i4>6</vt:i4>
      </vt:variant>
      <vt:variant>
        <vt:i4>0</vt:i4>
      </vt:variant>
      <vt:variant>
        <vt:i4>5</vt:i4>
      </vt:variant>
      <vt:variant>
        <vt:lpwstr>http://www.ocshomecare.com/</vt:lpwstr>
      </vt:variant>
      <vt:variant>
        <vt:lpwstr/>
      </vt:variant>
      <vt:variant>
        <vt:i4>3604582</vt:i4>
      </vt:variant>
      <vt:variant>
        <vt:i4>3</vt:i4>
      </vt:variant>
      <vt:variant>
        <vt:i4>0</vt:i4>
      </vt:variant>
      <vt:variant>
        <vt:i4>5</vt:i4>
      </vt:variant>
      <vt:variant>
        <vt:lpwstr>http://www.ocshomecare.com</vt:lpwstr>
      </vt:variant>
      <vt:variant>
        <vt:lpwstr/>
      </vt:variant>
      <vt:variant>
        <vt:i4>852019</vt:i4>
      </vt:variant>
      <vt:variant>
        <vt:i4>0</vt:i4>
      </vt:variant>
      <vt:variant>
        <vt:i4>0</vt:i4>
      </vt:variant>
      <vt:variant>
        <vt:i4>5</vt:i4>
      </vt:variant>
      <vt:variant>
        <vt:lpwstr>mailto:2011HCE@ocsys.com</vt:lpwstr>
      </vt:variant>
      <vt:variant>
        <vt:lpwstr/>
      </vt:variant>
      <vt:variant>
        <vt:i4>5111814</vt:i4>
      </vt:variant>
      <vt:variant>
        <vt:i4>-1</vt:i4>
      </vt:variant>
      <vt:variant>
        <vt:i4>2054</vt:i4>
      </vt:variant>
      <vt:variant>
        <vt:i4>1</vt:i4>
      </vt:variant>
      <vt:variant>
        <vt:lpwstr>HCE-logo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dc:title>
  <dc:creator>jenhop</dc:creator>
  <cp:lastModifiedBy>Diane Myrick</cp:lastModifiedBy>
  <cp:revision>4</cp:revision>
  <cp:lastPrinted>2011-09-16T16:41:00Z</cp:lastPrinted>
  <dcterms:created xsi:type="dcterms:W3CDTF">2020-06-24T00:14:00Z</dcterms:created>
  <dcterms:modified xsi:type="dcterms:W3CDTF">2020-06-24T13:32:00Z</dcterms:modified>
</cp:coreProperties>
</file>